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5A4" w:rsidRDefault="002425A4" w:rsidP="002425A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2"/>
          <w:szCs w:val="22"/>
        </w:rPr>
      </w:pPr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Question 1:</w:t>
      </w:r>
    </w:p>
    <w:p w:rsidR="002425A4" w:rsidRDefault="002425A4" w:rsidP="002425A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2"/>
          <w:szCs w:val="22"/>
        </w:rPr>
      </w:pPr>
    </w:p>
    <w:p w:rsidR="002425A4" w:rsidRDefault="002425A4" w:rsidP="002425A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2"/>
          <w:szCs w:val="22"/>
        </w:rPr>
      </w:pPr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 xml:space="preserve">Pick a coding practice </w:t>
      </w:r>
      <w:proofErr w:type="gramStart"/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( e.g.</w:t>
      </w:r>
      <w:proofErr w:type="gramEnd"/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 xml:space="preserve">, Input Validation, Error Handling), describe in your words what the practice is, what vulnerabilities the practice can minimize or eliminate or abuse cases it can prevent. </w:t>
      </w:r>
    </w:p>
    <w:p w:rsidR="002425A4" w:rsidRDefault="002425A4" w:rsidP="002425A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2"/>
          <w:szCs w:val="22"/>
        </w:rPr>
      </w:pPr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Here is a recent list of Secure Coding Practices from OWASP: </w:t>
      </w:r>
      <w:hyperlink r:id="rId5" w:tgtFrame="_blank" w:history="1"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2"/>
            <w:szCs w:val="22"/>
            <w:bdr w:val="none" w:sz="0" w:space="0" w:color="auto" w:frame="1"/>
          </w:rPr>
          <w:t>OWASP Secure Coding Practices</w:t>
        </w:r>
      </w:hyperlink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. You may consult or use the following resources:</w:t>
      </w:r>
    </w:p>
    <w:p w:rsidR="002425A4" w:rsidRDefault="002425A4" w:rsidP="002425A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2"/>
          <w:szCs w:val="22"/>
        </w:rPr>
      </w:pPr>
      <w:hyperlink r:id="rId6" w:tgtFrame="_blank" w:history="1"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2"/>
            <w:szCs w:val="22"/>
            <w:bdr w:val="none" w:sz="0" w:space="0" w:color="auto" w:frame="1"/>
          </w:rPr>
          <w:t>CMU CERT Coding Standards</w:t>
        </w:r>
      </w:hyperlink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 and</w:t>
      </w:r>
    </w:p>
    <w:p w:rsidR="002425A4" w:rsidRDefault="002425A4" w:rsidP="002425A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565A5C"/>
          <w:spacing w:val="3"/>
          <w:sz w:val="22"/>
          <w:szCs w:val="22"/>
        </w:rPr>
      </w:pPr>
      <w:hyperlink r:id="rId7" w:tgtFrame="_blank" w:history="1"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2"/>
            <w:szCs w:val="22"/>
            <w:bdr w:val="none" w:sz="0" w:space="0" w:color="auto" w:frame="1"/>
          </w:rPr>
          <w:t>Microsoft Secure Coding Guidelines</w:t>
        </w:r>
      </w:hyperlink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.</w:t>
      </w:r>
    </w:p>
    <w:p w:rsidR="004E0C30" w:rsidRDefault="004E0C30"/>
    <w:p w:rsidR="002425A4" w:rsidRDefault="002425A4"/>
    <w:p w:rsidR="002425A4" w:rsidRDefault="002425A4" w:rsidP="002425A4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 xml:space="preserve">Question 2: </w:t>
      </w:r>
    </w:p>
    <w:p w:rsidR="002425A4" w:rsidRDefault="002425A4" w:rsidP="002425A4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hAnsi="Lucida Sans Unicode" w:cs="Lucida Sans Unicode"/>
          <w:color w:val="565A5C"/>
          <w:spacing w:val="3"/>
          <w:shd w:val="clear" w:color="auto" w:fill="FFFFFF"/>
        </w:rPr>
        <w:t>S</w:t>
      </w:r>
      <w:r>
        <w:rPr>
          <w:rFonts w:ascii="Lucida Sans Unicode" w:hAnsi="Lucida Sans Unicode" w:cs="Lucida Sans Unicode"/>
          <w:color w:val="565A5C"/>
          <w:spacing w:val="3"/>
          <w:shd w:val="clear" w:color="auto" w:fill="FFFFFF"/>
        </w:rPr>
        <w:t xml:space="preserve">oftware maintenance </w:t>
      </w:r>
      <w:r>
        <w:rPr>
          <w:rFonts w:ascii="Lucida Sans Unicode" w:hAnsi="Lucida Sans Unicode" w:cs="Lucida Sans Unicode"/>
          <w:color w:val="565A5C"/>
          <w:spacing w:val="3"/>
          <w:shd w:val="clear" w:color="auto" w:fill="FFFFFF"/>
        </w:rPr>
        <w:t>is the topic of discussion.</w:t>
      </w:r>
      <w:r>
        <w:rPr>
          <w:rFonts w:ascii="Lucida Sans Unicode" w:hAnsi="Lucida Sans Unicode" w:cs="Lucida Sans Unicode"/>
          <w:color w:val="565A5C"/>
          <w:spacing w:val="3"/>
          <w:shd w:val="clear" w:color="auto" w:fill="FFFFFF"/>
        </w:rPr>
        <w:t xml:space="preserve"> You need to maintain a formal process during maintenance for activities</w:t>
      </w:r>
      <w:r>
        <w:rPr>
          <w:rFonts w:ascii="Lucida Sans Unicode" w:hAnsi="Lucida Sans Unicode" w:cs="Lucida Sans Unicode"/>
          <w:color w:val="565A5C"/>
          <w:spacing w:val="3"/>
          <w:shd w:val="clear" w:color="auto" w:fill="FFFFFF"/>
        </w:rPr>
        <w:t xml:space="preserve">. </w:t>
      </w:r>
      <w:r>
        <w:rPr>
          <w:rFonts w:ascii="Lucida Sans Unicode" w:eastAsia="Times New Roman" w:hAnsi="Lucida Sans Unicode" w:cs="Lucida Sans Unicode"/>
          <w:color w:val="565A5C"/>
          <w:spacing w:val="3"/>
        </w:rPr>
        <w:t>E</w:t>
      </w:r>
      <w:r w:rsidRPr="002425A4">
        <w:rPr>
          <w:rFonts w:ascii="Lucida Sans Unicode" w:eastAsia="Times New Roman" w:hAnsi="Lucida Sans Unicode" w:cs="Lucida Sans Unicode"/>
          <w:color w:val="565A5C"/>
          <w:spacing w:val="3"/>
        </w:rPr>
        <w:t>xplain</w:t>
      </w:r>
      <w:r>
        <w:rPr>
          <w:rFonts w:ascii="Lucida Sans Unicode" w:eastAsia="Times New Roman" w:hAnsi="Lucida Sans Unicode" w:cs="Lucida Sans Unicode"/>
          <w:color w:val="565A5C"/>
          <w:spacing w:val="3"/>
        </w:rPr>
        <w:t xml:space="preserve"> the following software maintenance,</w:t>
      </w:r>
      <w:bookmarkStart w:id="0" w:name="_GoBack"/>
      <w:bookmarkEnd w:id="0"/>
      <w:r w:rsidRPr="002425A4">
        <w:rPr>
          <w:rFonts w:ascii="Lucida Sans Unicode" w:eastAsia="Times New Roman" w:hAnsi="Lucida Sans Unicode" w:cs="Lucida Sans Unicode"/>
          <w:color w:val="565A5C"/>
          <w:spacing w:val="3"/>
        </w:rPr>
        <w:t xml:space="preserve"> what it is and how you will perform the activity. </w:t>
      </w:r>
    </w:p>
    <w:p w:rsidR="002425A4" w:rsidRPr="002425A4" w:rsidRDefault="002425A4" w:rsidP="002425A4">
      <w:pPr>
        <w:pStyle w:val="ListParagraph"/>
        <w:numPr>
          <w:ilvl w:val="0"/>
          <w:numId w:val="2"/>
        </w:numPr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</w:rPr>
      </w:pPr>
      <w:r w:rsidRPr="002425A4">
        <w:rPr>
          <w:rFonts w:ascii="Lucida Sans Unicode" w:eastAsia="Times New Roman" w:hAnsi="Lucida Sans Unicode" w:cs="Lucida Sans Unicode"/>
          <w:color w:val="565A5C"/>
          <w:spacing w:val="3"/>
        </w:rPr>
        <w:t>Doing software upgrades (upgrades of OS, DBMS, etc.)</w:t>
      </w:r>
    </w:p>
    <w:p w:rsidR="002425A4" w:rsidRDefault="002425A4"/>
    <w:sectPr w:rsidR="00242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66F39"/>
    <w:multiLevelType w:val="multilevel"/>
    <w:tmpl w:val="374A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AA0876"/>
    <w:multiLevelType w:val="hybridMultilevel"/>
    <w:tmpl w:val="70C010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A4"/>
    <w:rsid w:val="002425A4"/>
    <w:rsid w:val="004E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135A"/>
  <w15:chartTrackingRefBased/>
  <w15:docId w15:val="{58507E08-DF9A-4674-A1CD-53B36292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425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2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6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sdn.microsoft.com/en-us/library/d55zzx87%28v=vs.90%29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curecoding.cert.org/confluence/display/seccode/SEI+CERT+Coding+Standards" TargetMode="External"/><Relationship Id="rId5" Type="http://schemas.openxmlformats.org/officeDocument/2006/relationships/hyperlink" Target="https://www.owasp.org/images/0/08/OWASP_SCP_Quick_Reference_Guide_v2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Croal, Briana</dc:creator>
  <cp:keywords/>
  <dc:description/>
  <cp:lastModifiedBy>Croal, Briana</cp:lastModifiedBy>
  <cp:revision>1</cp:revision>
  <dcterms:created xsi:type="dcterms:W3CDTF">2019-04-10T22:26:00Z</dcterms:created>
  <dcterms:modified xsi:type="dcterms:W3CDTF">2019-04-10T22:31:00Z</dcterms:modified>
</cp:coreProperties>
</file>